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272AA" w14:textId="77777777" w:rsidR="000656FB" w:rsidRPr="000656FB" w:rsidRDefault="000656FB" w:rsidP="00AC052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656FB">
        <w:rPr>
          <w:rFonts w:ascii="Times New Roman" w:hAnsi="Times New Roman" w:cs="Times New Roman"/>
          <w:b/>
          <w:bCs/>
          <w:sz w:val="24"/>
          <w:szCs w:val="24"/>
        </w:rPr>
        <w:t>Discussion Prompt 2</w:t>
      </w:r>
    </w:p>
    <w:p w14:paraId="2CEDE65A" w14:textId="3AF3F1FA" w:rsidR="008B5CF9" w:rsidRPr="00AB74C0" w:rsidRDefault="00182B6C" w:rsidP="006E3ED8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74C0">
        <w:rPr>
          <w:rFonts w:ascii="Times New Roman" w:hAnsi="Times New Roman" w:cs="Times New Roman"/>
          <w:sz w:val="24"/>
          <w:szCs w:val="24"/>
        </w:rPr>
        <w:t xml:space="preserve">The </w:t>
      </w:r>
      <w:r w:rsidR="0056125D" w:rsidRPr="00AB74C0">
        <w:rPr>
          <w:rFonts w:ascii="Times New Roman" w:hAnsi="Times New Roman" w:cs="Times New Roman"/>
          <w:sz w:val="24"/>
          <w:szCs w:val="24"/>
        </w:rPr>
        <w:t>creation</w:t>
      </w:r>
      <w:r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56125D" w:rsidRPr="00AB74C0">
        <w:rPr>
          <w:rFonts w:ascii="Times New Roman" w:hAnsi="Times New Roman" w:cs="Times New Roman"/>
          <w:sz w:val="24"/>
          <w:szCs w:val="24"/>
        </w:rPr>
        <w:t xml:space="preserve">of a conducive environment for </w:t>
      </w:r>
      <w:r w:rsidRPr="00AB74C0">
        <w:rPr>
          <w:rFonts w:ascii="Times New Roman" w:hAnsi="Times New Roman" w:cs="Times New Roman"/>
          <w:sz w:val="24"/>
          <w:szCs w:val="24"/>
        </w:rPr>
        <w:t xml:space="preserve">clinical learning is a crucial </w:t>
      </w:r>
      <w:r w:rsidR="00B357AE">
        <w:rPr>
          <w:rFonts w:ascii="Times New Roman" w:hAnsi="Times New Roman" w:cs="Times New Roman"/>
          <w:sz w:val="24"/>
          <w:szCs w:val="24"/>
        </w:rPr>
        <w:t>element</w:t>
      </w:r>
      <w:r w:rsidR="0056125D"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B357AE">
        <w:rPr>
          <w:rFonts w:ascii="Times New Roman" w:hAnsi="Times New Roman" w:cs="Times New Roman"/>
          <w:sz w:val="24"/>
          <w:szCs w:val="24"/>
        </w:rPr>
        <w:t>in</w:t>
      </w:r>
      <w:r w:rsidR="0056125D" w:rsidRPr="00AB74C0">
        <w:rPr>
          <w:rFonts w:ascii="Times New Roman" w:hAnsi="Times New Roman" w:cs="Times New Roman"/>
          <w:sz w:val="24"/>
          <w:szCs w:val="24"/>
        </w:rPr>
        <w:t xml:space="preserve"> nursing education. This</w:t>
      </w:r>
      <w:r w:rsidRPr="00AB74C0">
        <w:rPr>
          <w:rFonts w:ascii="Times New Roman" w:hAnsi="Times New Roman" w:cs="Times New Roman"/>
          <w:sz w:val="24"/>
          <w:szCs w:val="24"/>
        </w:rPr>
        <w:t xml:space="preserve"> is done to ensure that the </w:t>
      </w:r>
      <w:r w:rsidR="0056125D" w:rsidRPr="00AB74C0">
        <w:rPr>
          <w:rFonts w:ascii="Times New Roman" w:hAnsi="Times New Roman" w:cs="Times New Roman"/>
          <w:sz w:val="24"/>
          <w:szCs w:val="24"/>
        </w:rPr>
        <w:t>students</w:t>
      </w:r>
      <w:r w:rsidRPr="00AB74C0">
        <w:rPr>
          <w:rFonts w:ascii="Times New Roman" w:hAnsi="Times New Roman" w:cs="Times New Roman"/>
          <w:sz w:val="24"/>
          <w:szCs w:val="24"/>
        </w:rPr>
        <w:t xml:space="preserve"> and the teachers have a good atmosphere in which they can be able to conduct their studies</w:t>
      </w:r>
      <w:r w:rsidR="00276F6D">
        <w:rPr>
          <w:rFonts w:ascii="Times New Roman" w:hAnsi="Times New Roman" w:cs="Times New Roman"/>
          <w:sz w:val="24"/>
          <w:szCs w:val="24"/>
        </w:rPr>
        <w:t>,</w:t>
      </w:r>
      <w:r w:rsidRPr="00AB74C0">
        <w:rPr>
          <w:rFonts w:ascii="Times New Roman" w:hAnsi="Times New Roman" w:cs="Times New Roman"/>
          <w:sz w:val="24"/>
          <w:szCs w:val="24"/>
        </w:rPr>
        <w:t xml:space="preserve"> which </w:t>
      </w:r>
      <w:r w:rsidR="0056125D" w:rsidRPr="00AB74C0">
        <w:rPr>
          <w:rFonts w:ascii="Times New Roman" w:hAnsi="Times New Roman" w:cs="Times New Roman"/>
          <w:sz w:val="24"/>
          <w:szCs w:val="24"/>
        </w:rPr>
        <w:t>in</w:t>
      </w:r>
      <w:r w:rsidRPr="00AB74C0">
        <w:rPr>
          <w:rFonts w:ascii="Times New Roman" w:hAnsi="Times New Roman" w:cs="Times New Roman"/>
          <w:sz w:val="24"/>
          <w:szCs w:val="24"/>
        </w:rPr>
        <w:t xml:space="preserve"> turn ensure</w:t>
      </w:r>
      <w:r w:rsidR="0056125D" w:rsidRPr="00AB74C0">
        <w:rPr>
          <w:rFonts w:ascii="Times New Roman" w:hAnsi="Times New Roman" w:cs="Times New Roman"/>
          <w:sz w:val="24"/>
          <w:szCs w:val="24"/>
        </w:rPr>
        <w:t>s</w:t>
      </w:r>
      <w:r w:rsidRPr="00AB74C0">
        <w:rPr>
          <w:rFonts w:ascii="Times New Roman" w:hAnsi="Times New Roman" w:cs="Times New Roman"/>
          <w:sz w:val="24"/>
          <w:szCs w:val="24"/>
        </w:rPr>
        <w:t xml:space="preserve"> that the </w:t>
      </w:r>
      <w:r w:rsidR="0056125D" w:rsidRPr="00AB74C0">
        <w:rPr>
          <w:rFonts w:ascii="Times New Roman" w:hAnsi="Times New Roman" w:cs="Times New Roman"/>
          <w:sz w:val="24"/>
          <w:szCs w:val="24"/>
        </w:rPr>
        <w:t>learning process is</w:t>
      </w:r>
      <w:r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56125D" w:rsidRPr="00AB74C0">
        <w:rPr>
          <w:rFonts w:ascii="Times New Roman" w:hAnsi="Times New Roman" w:cs="Times New Roman"/>
          <w:sz w:val="24"/>
          <w:szCs w:val="24"/>
        </w:rPr>
        <w:t>effective and one that meets its objective</w:t>
      </w:r>
      <w:r w:rsidR="00F85544" w:rsidRPr="00AB74C0">
        <w:rPr>
          <w:rFonts w:ascii="Times New Roman" w:hAnsi="Times New Roman" w:cs="Times New Roman"/>
          <w:sz w:val="24"/>
          <w:szCs w:val="24"/>
        </w:rPr>
        <w:t>s</w:t>
      </w:r>
      <w:r w:rsidR="00163E48" w:rsidRPr="00163E48">
        <w:rPr>
          <w:rFonts w:ascii="Times New Roman" w:hAnsi="Times New Roman" w:cs="Times New Roman"/>
          <w:sz w:val="24"/>
          <w:szCs w:val="24"/>
        </w:rPr>
        <w:t xml:space="preserve"> </w:t>
      </w:r>
      <w:r w:rsidR="00163E48" w:rsidRPr="00AB74C0">
        <w:rPr>
          <w:rFonts w:ascii="Times New Roman" w:hAnsi="Times New Roman" w:cs="Times New Roman"/>
          <w:sz w:val="24"/>
          <w:szCs w:val="24"/>
        </w:rPr>
        <w:t>(</w:t>
      </w:r>
      <w:r w:rsidR="00163E48"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Flott &amp; Linden, 2016).</w:t>
      </w:r>
      <w:r w:rsidR="00F85544"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6125D" w:rsidRPr="00AB74C0">
        <w:rPr>
          <w:rFonts w:ascii="Times New Roman" w:hAnsi="Times New Roman" w:cs="Times New Roman"/>
          <w:sz w:val="24"/>
          <w:szCs w:val="24"/>
        </w:rPr>
        <w:t>A</w:t>
      </w:r>
      <w:r w:rsidRPr="00AB74C0">
        <w:rPr>
          <w:rFonts w:ascii="Times New Roman" w:hAnsi="Times New Roman" w:cs="Times New Roman"/>
          <w:sz w:val="24"/>
          <w:szCs w:val="24"/>
        </w:rPr>
        <w:t>s a nurse educator,</w:t>
      </w:r>
      <w:r w:rsidR="0056125D"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Pr="00AB74C0">
        <w:rPr>
          <w:rFonts w:ascii="Times New Roman" w:hAnsi="Times New Roman" w:cs="Times New Roman"/>
          <w:sz w:val="24"/>
          <w:szCs w:val="24"/>
        </w:rPr>
        <w:t xml:space="preserve">I need to </w:t>
      </w:r>
      <w:r w:rsidR="0056125D" w:rsidRPr="00AB74C0">
        <w:rPr>
          <w:rFonts w:ascii="Times New Roman" w:hAnsi="Times New Roman" w:cs="Times New Roman"/>
          <w:sz w:val="24"/>
          <w:szCs w:val="24"/>
        </w:rPr>
        <w:t>ensure</w:t>
      </w:r>
      <w:r w:rsidRPr="00AB74C0">
        <w:rPr>
          <w:rFonts w:ascii="Times New Roman" w:hAnsi="Times New Roman" w:cs="Times New Roman"/>
          <w:sz w:val="24"/>
          <w:szCs w:val="24"/>
        </w:rPr>
        <w:t xml:space="preserve"> that I </w:t>
      </w:r>
      <w:r w:rsidR="00276F6D">
        <w:rPr>
          <w:rFonts w:ascii="Times New Roman" w:hAnsi="Times New Roman" w:cs="Times New Roman"/>
          <w:sz w:val="24"/>
          <w:szCs w:val="24"/>
        </w:rPr>
        <w:t>positively engage my students in creating a conducive and positive learning environment</w:t>
      </w:r>
      <w:r w:rsidR="0056125D" w:rsidRPr="00AB74C0">
        <w:rPr>
          <w:rFonts w:ascii="Times New Roman" w:hAnsi="Times New Roman" w:cs="Times New Roman"/>
          <w:sz w:val="24"/>
          <w:szCs w:val="24"/>
        </w:rPr>
        <w:t>. This</w:t>
      </w:r>
      <w:r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56125D" w:rsidRPr="00AB74C0">
        <w:rPr>
          <w:rFonts w:ascii="Times New Roman" w:hAnsi="Times New Roman" w:cs="Times New Roman"/>
          <w:sz w:val="24"/>
          <w:szCs w:val="24"/>
        </w:rPr>
        <w:t>is</w:t>
      </w:r>
      <w:r w:rsidRPr="00AB74C0">
        <w:rPr>
          <w:rFonts w:ascii="Times New Roman" w:hAnsi="Times New Roman" w:cs="Times New Roman"/>
          <w:sz w:val="24"/>
          <w:szCs w:val="24"/>
        </w:rPr>
        <w:t xml:space="preserve"> by letting them be free</w:t>
      </w:r>
      <w:r w:rsidR="0056125D"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Pr="00AB74C0">
        <w:rPr>
          <w:rFonts w:ascii="Times New Roman" w:hAnsi="Times New Roman" w:cs="Times New Roman"/>
          <w:sz w:val="24"/>
          <w:szCs w:val="24"/>
        </w:rPr>
        <w:t xml:space="preserve">in </w:t>
      </w:r>
      <w:r w:rsidR="0056125D" w:rsidRPr="00AB74C0">
        <w:rPr>
          <w:rFonts w:ascii="Times New Roman" w:hAnsi="Times New Roman" w:cs="Times New Roman"/>
          <w:sz w:val="24"/>
          <w:szCs w:val="24"/>
        </w:rPr>
        <w:t>the</w:t>
      </w:r>
      <w:r w:rsidRPr="00AB74C0">
        <w:rPr>
          <w:rFonts w:ascii="Times New Roman" w:hAnsi="Times New Roman" w:cs="Times New Roman"/>
          <w:sz w:val="24"/>
          <w:szCs w:val="24"/>
        </w:rPr>
        <w:t xml:space="preserve"> manner that they speak and articulate their issues</w:t>
      </w:r>
      <w:r w:rsidR="00B357AE">
        <w:rPr>
          <w:rFonts w:ascii="Times New Roman" w:hAnsi="Times New Roman" w:cs="Times New Roman"/>
          <w:sz w:val="24"/>
          <w:szCs w:val="24"/>
        </w:rPr>
        <w:t xml:space="preserve"> and opinions</w:t>
      </w:r>
      <w:r w:rsidRPr="00AB74C0">
        <w:rPr>
          <w:rFonts w:ascii="Times New Roman" w:hAnsi="Times New Roman" w:cs="Times New Roman"/>
          <w:sz w:val="24"/>
          <w:szCs w:val="24"/>
        </w:rPr>
        <w:t xml:space="preserve"> in </w:t>
      </w:r>
      <w:r w:rsidR="00620489" w:rsidRPr="00AB74C0">
        <w:rPr>
          <w:rFonts w:ascii="Times New Roman" w:hAnsi="Times New Roman" w:cs="Times New Roman"/>
          <w:sz w:val="24"/>
          <w:szCs w:val="24"/>
        </w:rPr>
        <w:t>class. There</w:t>
      </w:r>
      <w:r w:rsidRPr="00AB74C0">
        <w:rPr>
          <w:rFonts w:ascii="Times New Roman" w:hAnsi="Times New Roman" w:cs="Times New Roman"/>
          <w:sz w:val="24"/>
          <w:szCs w:val="24"/>
        </w:rPr>
        <w:t xml:space="preserve"> will be no fear of </w:t>
      </w:r>
      <w:r w:rsidR="00620489" w:rsidRPr="00AB74C0">
        <w:rPr>
          <w:rFonts w:ascii="Times New Roman" w:hAnsi="Times New Roman" w:cs="Times New Roman"/>
          <w:sz w:val="24"/>
          <w:szCs w:val="24"/>
        </w:rPr>
        <w:t>being reprimanded and</w:t>
      </w:r>
      <w:r w:rsidRPr="00AB74C0">
        <w:rPr>
          <w:rFonts w:ascii="Times New Roman" w:hAnsi="Times New Roman" w:cs="Times New Roman"/>
          <w:sz w:val="24"/>
          <w:szCs w:val="24"/>
        </w:rPr>
        <w:t xml:space="preserve"> this will make the </w:t>
      </w:r>
      <w:r w:rsidR="00620489" w:rsidRPr="00AB74C0">
        <w:rPr>
          <w:rFonts w:ascii="Times New Roman" w:hAnsi="Times New Roman" w:cs="Times New Roman"/>
          <w:sz w:val="24"/>
          <w:szCs w:val="24"/>
        </w:rPr>
        <w:t>students be free with me. T</w:t>
      </w:r>
      <w:r w:rsidRPr="00AB74C0">
        <w:rPr>
          <w:rFonts w:ascii="Times New Roman" w:hAnsi="Times New Roman" w:cs="Times New Roman"/>
          <w:sz w:val="24"/>
          <w:szCs w:val="24"/>
        </w:rPr>
        <w:t xml:space="preserve">his </w:t>
      </w:r>
      <w:r w:rsidR="00620489" w:rsidRPr="00AB74C0">
        <w:rPr>
          <w:rFonts w:ascii="Times New Roman" w:hAnsi="Times New Roman" w:cs="Times New Roman"/>
          <w:sz w:val="24"/>
          <w:szCs w:val="24"/>
        </w:rPr>
        <w:t>creates</w:t>
      </w:r>
      <w:r w:rsidRPr="00AB74C0">
        <w:rPr>
          <w:rFonts w:ascii="Times New Roman" w:hAnsi="Times New Roman" w:cs="Times New Roman"/>
          <w:sz w:val="24"/>
          <w:szCs w:val="24"/>
        </w:rPr>
        <w:t xml:space="preserve"> an </w:t>
      </w:r>
      <w:r w:rsidR="00620489" w:rsidRPr="00AB74C0">
        <w:rPr>
          <w:rFonts w:ascii="Times New Roman" w:hAnsi="Times New Roman" w:cs="Times New Roman"/>
          <w:sz w:val="24"/>
          <w:szCs w:val="24"/>
        </w:rPr>
        <w:t>environment</w:t>
      </w:r>
      <w:r w:rsidRPr="00AB74C0">
        <w:rPr>
          <w:rFonts w:ascii="Times New Roman" w:hAnsi="Times New Roman" w:cs="Times New Roman"/>
          <w:sz w:val="24"/>
          <w:szCs w:val="24"/>
        </w:rPr>
        <w:t xml:space="preserve"> that is conducive for </w:t>
      </w:r>
      <w:r w:rsidR="00620489" w:rsidRPr="00AB74C0">
        <w:rPr>
          <w:rFonts w:ascii="Times New Roman" w:hAnsi="Times New Roman" w:cs="Times New Roman"/>
          <w:sz w:val="24"/>
          <w:szCs w:val="24"/>
        </w:rPr>
        <w:t>learning</w:t>
      </w:r>
      <w:r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620489" w:rsidRPr="00AB74C0">
        <w:rPr>
          <w:rFonts w:ascii="Times New Roman" w:hAnsi="Times New Roman" w:cs="Times New Roman"/>
          <w:sz w:val="24"/>
          <w:szCs w:val="24"/>
        </w:rPr>
        <w:t>purposes</w:t>
      </w:r>
      <w:r w:rsidRPr="00AB74C0">
        <w:rPr>
          <w:rFonts w:ascii="Times New Roman" w:hAnsi="Times New Roman" w:cs="Times New Roman"/>
          <w:sz w:val="24"/>
          <w:szCs w:val="24"/>
        </w:rPr>
        <w:t xml:space="preserve"> and this will contribute to positive </w:t>
      </w:r>
      <w:r w:rsidR="00620489" w:rsidRPr="00AB74C0">
        <w:rPr>
          <w:rFonts w:ascii="Times New Roman" w:hAnsi="Times New Roman" w:cs="Times New Roman"/>
          <w:sz w:val="24"/>
          <w:szCs w:val="24"/>
        </w:rPr>
        <w:t>learning. Another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 way in which I can create a positive </w:t>
      </w:r>
      <w:r w:rsidR="00620489" w:rsidRPr="00AB74C0">
        <w:rPr>
          <w:rFonts w:ascii="Times New Roman" w:hAnsi="Times New Roman" w:cs="Times New Roman"/>
          <w:sz w:val="24"/>
          <w:szCs w:val="24"/>
        </w:rPr>
        <w:t>learning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 environment is by </w:t>
      </w:r>
      <w:r w:rsidR="00620489" w:rsidRPr="00AB74C0">
        <w:rPr>
          <w:rFonts w:ascii="Times New Roman" w:hAnsi="Times New Roman" w:cs="Times New Roman"/>
          <w:sz w:val="24"/>
          <w:szCs w:val="24"/>
        </w:rPr>
        <w:t>listening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 to the </w:t>
      </w:r>
      <w:r w:rsidR="00620489" w:rsidRPr="00AB74C0">
        <w:rPr>
          <w:rFonts w:ascii="Times New Roman" w:hAnsi="Times New Roman" w:cs="Times New Roman"/>
          <w:sz w:val="24"/>
          <w:szCs w:val="24"/>
        </w:rPr>
        <w:t xml:space="preserve">students. This ensures that the students 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are given a chance </w:t>
      </w:r>
      <w:r w:rsidR="00620489" w:rsidRPr="00AB74C0">
        <w:rPr>
          <w:rFonts w:ascii="Times New Roman" w:hAnsi="Times New Roman" w:cs="Times New Roman"/>
          <w:sz w:val="24"/>
          <w:szCs w:val="24"/>
        </w:rPr>
        <w:t>to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 air their views regarding the topic that is being handled and this will generate a discussion within the </w:t>
      </w:r>
      <w:r w:rsidR="00620489" w:rsidRPr="00AB74C0">
        <w:rPr>
          <w:rFonts w:ascii="Times New Roman" w:hAnsi="Times New Roman" w:cs="Times New Roman"/>
          <w:sz w:val="24"/>
          <w:szCs w:val="24"/>
        </w:rPr>
        <w:t>classroom</w:t>
      </w:r>
      <w:r w:rsidR="00B357AE">
        <w:rPr>
          <w:rFonts w:ascii="Times New Roman" w:hAnsi="Times New Roman" w:cs="Times New Roman"/>
          <w:sz w:val="24"/>
          <w:szCs w:val="24"/>
        </w:rPr>
        <w:t xml:space="preserve"> which can create an inclusive learning environment for all students in my class.</w:t>
      </w:r>
      <w:r w:rsidR="00620489" w:rsidRPr="00AB74C0">
        <w:rPr>
          <w:rFonts w:ascii="Times New Roman" w:hAnsi="Times New Roman" w:cs="Times New Roman"/>
          <w:sz w:val="24"/>
          <w:szCs w:val="24"/>
        </w:rPr>
        <w:t xml:space="preserve"> This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620489" w:rsidRPr="00AB74C0">
        <w:rPr>
          <w:rFonts w:ascii="Times New Roman" w:hAnsi="Times New Roman" w:cs="Times New Roman"/>
          <w:sz w:val="24"/>
          <w:szCs w:val="24"/>
        </w:rPr>
        <w:t>is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620489" w:rsidRPr="00AB74C0">
        <w:rPr>
          <w:rFonts w:ascii="Times New Roman" w:hAnsi="Times New Roman" w:cs="Times New Roman"/>
          <w:sz w:val="24"/>
          <w:szCs w:val="24"/>
        </w:rPr>
        <w:t>crucial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620489" w:rsidRPr="00AB74C0">
        <w:rPr>
          <w:rFonts w:ascii="Times New Roman" w:hAnsi="Times New Roman" w:cs="Times New Roman"/>
          <w:sz w:val="24"/>
          <w:szCs w:val="24"/>
        </w:rPr>
        <w:t>a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s the student will engage with each other and thus come up with effective </w:t>
      </w:r>
      <w:r w:rsidR="00620489" w:rsidRPr="00AB74C0">
        <w:rPr>
          <w:rFonts w:ascii="Times New Roman" w:hAnsi="Times New Roman" w:cs="Times New Roman"/>
          <w:sz w:val="24"/>
          <w:szCs w:val="24"/>
        </w:rPr>
        <w:t>solutions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 to t</w:t>
      </w:r>
      <w:r w:rsidR="00620489" w:rsidRPr="00AB74C0">
        <w:rPr>
          <w:rFonts w:ascii="Times New Roman" w:hAnsi="Times New Roman" w:cs="Times New Roman"/>
          <w:sz w:val="24"/>
          <w:szCs w:val="24"/>
        </w:rPr>
        <w:t>he n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ursing </w:t>
      </w:r>
      <w:r w:rsidR="00620489" w:rsidRPr="00AB74C0">
        <w:rPr>
          <w:rFonts w:ascii="Times New Roman" w:hAnsi="Times New Roman" w:cs="Times New Roman"/>
          <w:sz w:val="24"/>
          <w:szCs w:val="24"/>
        </w:rPr>
        <w:t>problems. A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 positive environment is created and </w:t>
      </w:r>
      <w:r w:rsidR="00620489" w:rsidRPr="00AB74C0">
        <w:rPr>
          <w:rFonts w:ascii="Times New Roman" w:hAnsi="Times New Roman" w:cs="Times New Roman"/>
          <w:sz w:val="24"/>
          <w:szCs w:val="24"/>
        </w:rPr>
        <w:t>this</w:t>
      </w:r>
      <w:r w:rsidR="001B617A" w:rsidRPr="00AB74C0">
        <w:rPr>
          <w:rFonts w:ascii="Times New Roman" w:hAnsi="Times New Roman" w:cs="Times New Roman"/>
          <w:sz w:val="24"/>
          <w:szCs w:val="24"/>
        </w:rPr>
        <w:t xml:space="preserve"> contributes to effective and positive </w:t>
      </w:r>
      <w:r w:rsidR="00620489" w:rsidRPr="00AB74C0">
        <w:rPr>
          <w:rFonts w:ascii="Times New Roman" w:hAnsi="Times New Roman" w:cs="Times New Roman"/>
          <w:sz w:val="24"/>
          <w:szCs w:val="24"/>
        </w:rPr>
        <w:t>learning</w:t>
      </w:r>
      <w:r w:rsidR="00F85544" w:rsidRPr="00AB74C0">
        <w:rPr>
          <w:rFonts w:ascii="Times New Roman" w:hAnsi="Times New Roman" w:cs="Times New Roman"/>
          <w:sz w:val="24"/>
          <w:szCs w:val="24"/>
        </w:rPr>
        <w:t xml:space="preserve"> for all students </w:t>
      </w:r>
    </w:p>
    <w:p w14:paraId="0485D87F" w14:textId="77777777" w:rsidR="00221C2C" w:rsidRDefault="001B617A" w:rsidP="006E3ED8">
      <w:pPr>
        <w:spacing w:line="24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74C0">
        <w:rPr>
          <w:rFonts w:ascii="Times New Roman" w:hAnsi="Times New Roman" w:cs="Times New Roman"/>
          <w:sz w:val="24"/>
          <w:szCs w:val="24"/>
        </w:rPr>
        <w:t xml:space="preserve">Students should be </w:t>
      </w:r>
      <w:r w:rsidR="00620489" w:rsidRPr="00AB74C0">
        <w:rPr>
          <w:rFonts w:ascii="Times New Roman" w:hAnsi="Times New Roman" w:cs="Times New Roman"/>
          <w:sz w:val="24"/>
          <w:szCs w:val="24"/>
        </w:rPr>
        <w:t>flexible</w:t>
      </w:r>
      <w:r w:rsidRPr="00AB74C0">
        <w:rPr>
          <w:rFonts w:ascii="Times New Roman" w:hAnsi="Times New Roman" w:cs="Times New Roman"/>
          <w:sz w:val="24"/>
          <w:szCs w:val="24"/>
        </w:rPr>
        <w:t xml:space="preserve"> when it comes to the issue of </w:t>
      </w:r>
      <w:r w:rsidR="00620489" w:rsidRPr="00AB74C0">
        <w:rPr>
          <w:rFonts w:ascii="Times New Roman" w:hAnsi="Times New Roman" w:cs="Times New Roman"/>
          <w:sz w:val="24"/>
          <w:szCs w:val="24"/>
        </w:rPr>
        <w:t>their learn</w:t>
      </w:r>
      <w:r w:rsidRPr="00AB74C0">
        <w:rPr>
          <w:rFonts w:ascii="Times New Roman" w:hAnsi="Times New Roman" w:cs="Times New Roman"/>
          <w:sz w:val="24"/>
          <w:szCs w:val="24"/>
        </w:rPr>
        <w:t xml:space="preserve">ing styles and embrace </w:t>
      </w:r>
      <w:r w:rsidR="00620489" w:rsidRPr="00AB74C0">
        <w:rPr>
          <w:rFonts w:ascii="Times New Roman" w:hAnsi="Times New Roman" w:cs="Times New Roman"/>
          <w:sz w:val="24"/>
          <w:szCs w:val="24"/>
        </w:rPr>
        <w:t>different</w:t>
      </w:r>
      <w:r w:rsidRPr="00AB74C0">
        <w:rPr>
          <w:rFonts w:ascii="Times New Roman" w:hAnsi="Times New Roman" w:cs="Times New Roman"/>
          <w:sz w:val="24"/>
          <w:szCs w:val="24"/>
        </w:rPr>
        <w:t xml:space="preserve"> methods of </w:t>
      </w:r>
      <w:r w:rsidR="00F85544" w:rsidRPr="00AB74C0">
        <w:rPr>
          <w:rFonts w:ascii="Times New Roman" w:hAnsi="Times New Roman" w:cs="Times New Roman"/>
          <w:sz w:val="24"/>
          <w:szCs w:val="24"/>
        </w:rPr>
        <w:t>learning</w:t>
      </w:r>
      <w:r w:rsidR="00620489"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F85544" w:rsidRPr="00AB74C0">
        <w:rPr>
          <w:rFonts w:ascii="Times New Roman" w:hAnsi="Times New Roman" w:cs="Times New Roman"/>
          <w:sz w:val="24"/>
          <w:szCs w:val="24"/>
        </w:rPr>
        <w:t>(</w:t>
      </w:r>
      <w:r w:rsidR="00F85544"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Dunn &amp; Goodnight, 2016).</w:t>
      </w:r>
      <w:r w:rsidR="00B357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20489" w:rsidRPr="00AB74C0">
        <w:rPr>
          <w:rFonts w:ascii="Times New Roman" w:hAnsi="Times New Roman" w:cs="Times New Roman"/>
          <w:sz w:val="24"/>
          <w:szCs w:val="24"/>
        </w:rPr>
        <w:t>There</w:t>
      </w:r>
      <w:r w:rsidRPr="00AB74C0">
        <w:rPr>
          <w:rFonts w:ascii="Times New Roman" w:hAnsi="Times New Roman" w:cs="Times New Roman"/>
          <w:sz w:val="24"/>
          <w:szCs w:val="24"/>
        </w:rPr>
        <w:t xml:space="preserve"> are </w:t>
      </w:r>
      <w:r w:rsidR="00BC7C35">
        <w:rPr>
          <w:rFonts w:ascii="Times New Roman" w:hAnsi="Times New Roman" w:cs="Times New Roman"/>
          <w:sz w:val="24"/>
          <w:szCs w:val="24"/>
        </w:rPr>
        <w:t>elements</w:t>
      </w:r>
      <w:r w:rsidR="00276F6D">
        <w:rPr>
          <w:rFonts w:ascii="Times New Roman" w:hAnsi="Times New Roman" w:cs="Times New Roman"/>
          <w:sz w:val="24"/>
          <w:szCs w:val="24"/>
        </w:rPr>
        <w:t xml:space="preserve"> of nursing learning</w:t>
      </w:r>
      <w:r w:rsidRPr="00AB74C0">
        <w:rPr>
          <w:rFonts w:ascii="Times New Roman" w:hAnsi="Times New Roman" w:cs="Times New Roman"/>
          <w:sz w:val="24"/>
          <w:szCs w:val="24"/>
        </w:rPr>
        <w:t xml:space="preserve"> content </w:t>
      </w:r>
      <w:r w:rsidR="00276F6D">
        <w:rPr>
          <w:rFonts w:ascii="Times New Roman" w:hAnsi="Times New Roman" w:cs="Times New Roman"/>
          <w:sz w:val="24"/>
          <w:szCs w:val="24"/>
        </w:rPr>
        <w:t>in</w:t>
      </w:r>
      <w:r w:rsidRPr="00AB74C0">
        <w:rPr>
          <w:rFonts w:ascii="Times New Roman" w:hAnsi="Times New Roman" w:cs="Times New Roman"/>
          <w:sz w:val="24"/>
          <w:szCs w:val="24"/>
        </w:rPr>
        <w:t xml:space="preserve"> nursing </w:t>
      </w:r>
      <w:r w:rsidR="00620489" w:rsidRPr="00AB74C0">
        <w:rPr>
          <w:rFonts w:ascii="Times New Roman" w:hAnsi="Times New Roman" w:cs="Times New Roman"/>
          <w:sz w:val="24"/>
          <w:szCs w:val="24"/>
        </w:rPr>
        <w:t>education</w:t>
      </w:r>
      <w:r w:rsidRPr="00AB74C0">
        <w:rPr>
          <w:rFonts w:ascii="Times New Roman" w:hAnsi="Times New Roman" w:cs="Times New Roman"/>
          <w:sz w:val="24"/>
          <w:szCs w:val="24"/>
        </w:rPr>
        <w:t xml:space="preserve"> that requires different approaches when it comes to </w:t>
      </w:r>
      <w:r w:rsidR="00B357AE">
        <w:rPr>
          <w:rFonts w:ascii="Times New Roman" w:hAnsi="Times New Roman" w:cs="Times New Roman"/>
          <w:sz w:val="24"/>
          <w:szCs w:val="24"/>
        </w:rPr>
        <w:t>learning them and understanding how to apply them</w:t>
      </w:r>
      <w:r w:rsidRPr="00AB74C0">
        <w:rPr>
          <w:rFonts w:ascii="Times New Roman" w:hAnsi="Times New Roman" w:cs="Times New Roman"/>
          <w:sz w:val="24"/>
          <w:szCs w:val="24"/>
        </w:rPr>
        <w:t xml:space="preserve"> and this may </w:t>
      </w:r>
      <w:r w:rsidR="00620489" w:rsidRPr="00AB74C0">
        <w:rPr>
          <w:rFonts w:ascii="Times New Roman" w:hAnsi="Times New Roman" w:cs="Times New Roman"/>
          <w:sz w:val="24"/>
          <w:szCs w:val="24"/>
        </w:rPr>
        <w:t>pose</w:t>
      </w:r>
      <w:r w:rsidRPr="00AB74C0">
        <w:rPr>
          <w:rFonts w:ascii="Times New Roman" w:hAnsi="Times New Roman" w:cs="Times New Roman"/>
          <w:sz w:val="24"/>
          <w:szCs w:val="24"/>
        </w:rPr>
        <w:t xml:space="preserve"> a challenge to the </w:t>
      </w:r>
      <w:r w:rsidR="00620489" w:rsidRPr="00AB74C0">
        <w:rPr>
          <w:rFonts w:ascii="Times New Roman" w:hAnsi="Times New Roman" w:cs="Times New Roman"/>
          <w:sz w:val="24"/>
          <w:szCs w:val="24"/>
        </w:rPr>
        <w:t>students</w:t>
      </w:r>
      <w:r w:rsidRPr="00AB74C0">
        <w:rPr>
          <w:rFonts w:ascii="Times New Roman" w:hAnsi="Times New Roman" w:cs="Times New Roman"/>
          <w:sz w:val="24"/>
          <w:szCs w:val="24"/>
        </w:rPr>
        <w:t xml:space="preserve"> if they choose to </w:t>
      </w:r>
      <w:r w:rsidR="00620489" w:rsidRPr="00AB74C0">
        <w:rPr>
          <w:rFonts w:ascii="Times New Roman" w:hAnsi="Times New Roman" w:cs="Times New Roman"/>
          <w:sz w:val="24"/>
          <w:szCs w:val="24"/>
        </w:rPr>
        <w:t>stick</w:t>
      </w:r>
      <w:r w:rsidRPr="00AB74C0">
        <w:rPr>
          <w:rFonts w:ascii="Times New Roman" w:hAnsi="Times New Roman" w:cs="Times New Roman"/>
          <w:sz w:val="24"/>
          <w:szCs w:val="24"/>
        </w:rPr>
        <w:t xml:space="preserve"> to their</w:t>
      </w:r>
      <w:r w:rsidR="00620489" w:rsidRPr="00AB74C0">
        <w:rPr>
          <w:rFonts w:ascii="Times New Roman" w:hAnsi="Times New Roman" w:cs="Times New Roman"/>
          <w:sz w:val="24"/>
          <w:szCs w:val="24"/>
        </w:rPr>
        <w:t xml:space="preserve"> preferred</w:t>
      </w:r>
      <w:r w:rsidRPr="00AB74C0">
        <w:rPr>
          <w:rFonts w:ascii="Times New Roman" w:hAnsi="Times New Roman" w:cs="Times New Roman"/>
          <w:sz w:val="24"/>
          <w:szCs w:val="24"/>
        </w:rPr>
        <w:t xml:space="preserve"> style of </w:t>
      </w:r>
      <w:r w:rsidR="00620489" w:rsidRPr="00AB74C0">
        <w:rPr>
          <w:rFonts w:ascii="Times New Roman" w:hAnsi="Times New Roman" w:cs="Times New Roman"/>
          <w:sz w:val="24"/>
          <w:szCs w:val="24"/>
        </w:rPr>
        <w:t>learning. This</w:t>
      </w:r>
      <w:r w:rsidRPr="00AB74C0">
        <w:rPr>
          <w:rFonts w:ascii="Times New Roman" w:hAnsi="Times New Roman" w:cs="Times New Roman"/>
          <w:sz w:val="24"/>
          <w:szCs w:val="24"/>
        </w:rPr>
        <w:t xml:space="preserve"> leads</w:t>
      </w:r>
      <w:r w:rsidR="00620489" w:rsidRPr="00AB74C0">
        <w:rPr>
          <w:rFonts w:ascii="Times New Roman" w:hAnsi="Times New Roman" w:cs="Times New Roman"/>
          <w:sz w:val="24"/>
          <w:szCs w:val="24"/>
        </w:rPr>
        <w:t xml:space="preserve"> them</w:t>
      </w:r>
      <w:r w:rsidR="00276F6D">
        <w:rPr>
          <w:rFonts w:ascii="Times New Roman" w:hAnsi="Times New Roman" w:cs="Times New Roman"/>
          <w:sz w:val="24"/>
          <w:szCs w:val="24"/>
        </w:rPr>
        <w:t xml:space="preserve"> to</w:t>
      </w:r>
      <w:r w:rsidR="00620489" w:rsidRPr="00AB74C0">
        <w:rPr>
          <w:rFonts w:ascii="Times New Roman" w:hAnsi="Times New Roman" w:cs="Times New Roman"/>
          <w:sz w:val="24"/>
          <w:szCs w:val="24"/>
        </w:rPr>
        <w:t xml:space="preserve"> tackl</w:t>
      </w:r>
      <w:r w:rsidR="00276F6D">
        <w:rPr>
          <w:rFonts w:ascii="Times New Roman" w:hAnsi="Times New Roman" w:cs="Times New Roman"/>
          <w:sz w:val="24"/>
          <w:szCs w:val="24"/>
        </w:rPr>
        <w:t>ing</w:t>
      </w:r>
      <w:r w:rsidR="00620489" w:rsidRPr="00AB74C0">
        <w:rPr>
          <w:rFonts w:ascii="Times New Roman" w:hAnsi="Times New Roman" w:cs="Times New Roman"/>
          <w:sz w:val="24"/>
          <w:szCs w:val="24"/>
        </w:rPr>
        <w:t xml:space="preserve"> the problem</w:t>
      </w:r>
      <w:r w:rsidR="00276F6D">
        <w:rPr>
          <w:rFonts w:ascii="Times New Roman" w:hAnsi="Times New Roman" w:cs="Times New Roman"/>
          <w:sz w:val="24"/>
          <w:szCs w:val="24"/>
        </w:rPr>
        <w:t xml:space="preserve">s shallowly </w:t>
      </w:r>
      <w:r w:rsidRPr="00AB74C0">
        <w:rPr>
          <w:rFonts w:ascii="Times New Roman" w:hAnsi="Times New Roman" w:cs="Times New Roman"/>
          <w:sz w:val="24"/>
          <w:szCs w:val="24"/>
        </w:rPr>
        <w:t xml:space="preserve">and </w:t>
      </w:r>
      <w:r w:rsidR="00620489" w:rsidRPr="00AB74C0">
        <w:rPr>
          <w:rFonts w:ascii="Times New Roman" w:hAnsi="Times New Roman" w:cs="Times New Roman"/>
          <w:sz w:val="24"/>
          <w:szCs w:val="24"/>
        </w:rPr>
        <w:t>thus</w:t>
      </w:r>
      <w:r w:rsidR="00276F6D">
        <w:rPr>
          <w:rFonts w:ascii="Times New Roman" w:hAnsi="Times New Roman" w:cs="Times New Roman"/>
          <w:sz w:val="24"/>
          <w:szCs w:val="24"/>
        </w:rPr>
        <w:t>,</w:t>
      </w:r>
      <w:r w:rsidRPr="00AB74C0">
        <w:rPr>
          <w:rFonts w:ascii="Times New Roman" w:hAnsi="Times New Roman" w:cs="Times New Roman"/>
          <w:sz w:val="24"/>
          <w:szCs w:val="24"/>
        </w:rPr>
        <w:t xml:space="preserve"> they </w:t>
      </w:r>
      <w:r w:rsidR="00B357AE">
        <w:rPr>
          <w:rFonts w:ascii="Times New Roman" w:hAnsi="Times New Roman" w:cs="Times New Roman"/>
          <w:sz w:val="24"/>
          <w:szCs w:val="24"/>
        </w:rPr>
        <w:t>may</w:t>
      </w:r>
      <w:r w:rsidRPr="00AB74C0">
        <w:rPr>
          <w:rFonts w:ascii="Times New Roman" w:hAnsi="Times New Roman" w:cs="Times New Roman"/>
          <w:sz w:val="24"/>
          <w:szCs w:val="24"/>
        </w:rPr>
        <w:t xml:space="preserve"> not</w:t>
      </w:r>
      <w:r w:rsidR="00B357AE">
        <w:rPr>
          <w:rFonts w:ascii="Times New Roman" w:hAnsi="Times New Roman" w:cs="Times New Roman"/>
          <w:sz w:val="24"/>
          <w:szCs w:val="24"/>
        </w:rPr>
        <w:t xml:space="preserve"> be</w:t>
      </w:r>
      <w:r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620489" w:rsidRPr="00AB74C0">
        <w:rPr>
          <w:rFonts w:ascii="Times New Roman" w:hAnsi="Times New Roman" w:cs="Times New Roman"/>
          <w:sz w:val="24"/>
          <w:szCs w:val="24"/>
        </w:rPr>
        <w:t>able to fully exhaust</w:t>
      </w:r>
      <w:r w:rsidRPr="00AB74C0">
        <w:rPr>
          <w:rFonts w:ascii="Times New Roman" w:hAnsi="Times New Roman" w:cs="Times New Roman"/>
          <w:sz w:val="24"/>
          <w:szCs w:val="24"/>
        </w:rPr>
        <w:t xml:space="preserve"> the requirements </w:t>
      </w:r>
      <w:r w:rsidR="00B357AE">
        <w:rPr>
          <w:rFonts w:ascii="Times New Roman" w:hAnsi="Times New Roman" w:cs="Times New Roman"/>
          <w:sz w:val="24"/>
          <w:szCs w:val="24"/>
        </w:rPr>
        <w:t>or</w:t>
      </w:r>
      <w:r w:rsidRPr="00AB74C0">
        <w:rPr>
          <w:rFonts w:ascii="Times New Roman" w:hAnsi="Times New Roman" w:cs="Times New Roman"/>
          <w:sz w:val="24"/>
          <w:szCs w:val="24"/>
        </w:rPr>
        <w:t xml:space="preserve"> the </w:t>
      </w:r>
      <w:r w:rsidR="00620489" w:rsidRPr="00AB74C0">
        <w:rPr>
          <w:rFonts w:ascii="Times New Roman" w:hAnsi="Times New Roman" w:cs="Times New Roman"/>
          <w:sz w:val="24"/>
          <w:szCs w:val="24"/>
        </w:rPr>
        <w:t>content</w:t>
      </w:r>
      <w:r w:rsidR="00276F6D">
        <w:rPr>
          <w:rFonts w:ascii="Times New Roman" w:hAnsi="Times New Roman" w:cs="Times New Roman"/>
          <w:sz w:val="24"/>
          <w:szCs w:val="24"/>
        </w:rPr>
        <w:t xml:space="preserve"> (</w:t>
      </w:r>
      <w:r w:rsidR="00276F6D"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Flott &amp; Linden, 2016</w:t>
      </w:r>
      <w:r w:rsidR="00276F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620489" w:rsidRPr="00AB74C0">
        <w:rPr>
          <w:rFonts w:ascii="Times New Roman" w:hAnsi="Times New Roman" w:cs="Times New Roman"/>
          <w:sz w:val="24"/>
          <w:szCs w:val="24"/>
        </w:rPr>
        <w:t>. The</w:t>
      </w:r>
      <w:r w:rsidRPr="00AB74C0">
        <w:rPr>
          <w:rFonts w:ascii="Times New Roman" w:hAnsi="Times New Roman" w:cs="Times New Roman"/>
          <w:sz w:val="24"/>
          <w:szCs w:val="24"/>
        </w:rPr>
        <w:t xml:space="preserve"> students also need to be removed out of their </w:t>
      </w:r>
      <w:r w:rsidR="00620489" w:rsidRPr="00AB74C0">
        <w:rPr>
          <w:rFonts w:ascii="Times New Roman" w:hAnsi="Times New Roman" w:cs="Times New Roman"/>
          <w:sz w:val="24"/>
          <w:szCs w:val="24"/>
        </w:rPr>
        <w:t>comfort</w:t>
      </w:r>
      <w:r w:rsidRPr="00AB74C0">
        <w:rPr>
          <w:rFonts w:ascii="Times New Roman" w:hAnsi="Times New Roman" w:cs="Times New Roman"/>
          <w:sz w:val="24"/>
          <w:szCs w:val="24"/>
        </w:rPr>
        <w:t xml:space="preserve"> zones </w:t>
      </w:r>
      <w:r w:rsidR="00620489" w:rsidRPr="00AB74C0">
        <w:rPr>
          <w:rFonts w:ascii="Times New Roman" w:hAnsi="Times New Roman" w:cs="Times New Roman"/>
          <w:sz w:val="24"/>
          <w:szCs w:val="24"/>
        </w:rPr>
        <w:t>so</w:t>
      </w:r>
      <w:r w:rsidRPr="00AB74C0">
        <w:rPr>
          <w:rFonts w:ascii="Times New Roman" w:hAnsi="Times New Roman" w:cs="Times New Roman"/>
          <w:sz w:val="24"/>
          <w:szCs w:val="24"/>
        </w:rPr>
        <w:t xml:space="preserve"> that they can </w:t>
      </w:r>
      <w:r w:rsidR="00B357AE">
        <w:rPr>
          <w:rFonts w:ascii="Times New Roman" w:hAnsi="Times New Roman" w:cs="Times New Roman"/>
          <w:sz w:val="24"/>
          <w:szCs w:val="24"/>
        </w:rPr>
        <w:t>experience new challenges that can enable them to learn and acquire knowledge of things that they don’t know</w:t>
      </w:r>
      <w:r w:rsidR="00620489" w:rsidRPr="00AB74C0">
        <w:rPr>
          <w:rFonts w:ascii="Times New Roman" w:hAnsi="Times New Roman" w:cs="Times New Roman"/>
          <w:sz w:val="24"/>
          <w:szCs w:val="24"/>
        </w:rPr>
        <w:t>. They will be ab</w:t>
      </w:r>
      <w:r w:rsidRPr="00AB74C0">
        <w:rPr>
          <w:rFonts w:ascii="Times New Roman" w:hAnsi="Times New Roman" w:cs="Times New Roman"/>
          <w:sz w:val="24"/>
          <w:szCs w:val="24"/>
        </w:rPr>
        <w:t xml:space="preserve">le to learn on different methods and this will give </w:t>
      </w:r>
      <w:r w:rsidR="00620489" w:rsidRPr="00AB74C0">
        <w:rPr>
          <w:rFonts w:ascii="Times New Roman" w:hAnsi="Times New Roman" w:cs="Times New Roman"/>
          <w:sz w:val="24"/>
          <w:szCs w:val="24"/>
        </w:rPr>
        <w:t>them a competiti</w:t>
      </w:r>
      <w:r w:rsidRPr="00AB74C0">
        <w:rPr>
          <w:rFonts w:ascii="Times New Roman" w:hAnsi="Times New Roman" w:cs="Times New Roman"/>
          <w:sz w:val="24"/>
          <w:szCs w:val="24"/>
        </w:rPr>
        <w:t>ve edge when it</w:t>
      </w:r>
      <w:r w:rsidR="00620489" w:rsidRPr="00AB74C0">
        <w:rPr>
          <w:rFonts w:ascii="Times New Roman" w:hAnsi="Times New Roman" w:cs="Times New Roman"/>
          <w:sz w:val="24"/>
          <w:szCs w:val="24"/>
        </w:rPr>
        <w:t xml:space="preserve"> comes to their studies and also</w:t>
      </w:r>
      <w:r w:rsidRPr="00AB74C0">
        <w:rPr>
          <w:rFonts w:ascii="Times New Roman" w:hAnsi="Times New Roman" w:cs="Times New Roman"/>
          <w:sz w:val="24"/>
          <w:szCs w:val="24"/>
        </w:rPr>
        <w:t xml:space="preserve"> in their future </w:t>
      </w:r>
      <w:r w:rsidR="006168CE" w:rsidRPr="00AB74C0">
        <w:rPr>
          <w:rFonts w:ascii="Times New Roman" w:hAnsi="Times New Roman" w:cs="Times New Roman"/>
          <w:sz w:val="24"/>
          <w:szCs w:val="24"/>
        </w:rPr>
        <w:t xml:space="preserve">workplace. The nursing profession </w:t>
      </w:r>
      <w:r w:rsidR="00C979A0" w:rsidRPr="00AB74C0">
        <w:rPr>
          <w:rFonts w:ascii="Times New Roman" w:hAnsi="Times New Roman" w:cs="Times New Roman"/>
          <w:sz w:val="24"/>
          <w:szCs w:val="24"/>
        </w:rPr>
        <w:t xml:space="preserve">requires </w:t>
      </w:r>
      <w:r w:rsidR="006168CE" w:rsidRPr="00AB74C0">
        <w:rPr>
          <w:rFonts w:ascii="Times New Roman" w:hAnsi="Times New Roman" w:cs="Times New Roman"/>
          <w:sz w:val="24"/>
          <w:szCs w:val="24"/>
        </w:rPr>
        <w:t>people</w:t>
      </w:r>
      <w:r w:rsidR="00C979A0" w:rsidRPr="00AB74C0">
        <w:rPr>
          <w:rFonts w:ascii="Times New Roman" w:hAnsi="Times New Roman" w:cs="Times New Roman"/>
          <w:sz w:val="24"/>
          <w:szCs w:val="24"/>
        </w:rPr>
        <w:t xml:space="preserve"> who are all rounded and </w:t>
      </w:r>
      <w:r w:rsidR="006168CE" w:rsidRPr="00AB74C0">
        <w:rPr>
          <w:rFonts w:ascii="Times New Roman" w:hAnsi="Times New Roman" w:cs="Times New Roman"/>
          <w:sz w:val="24"/>
          <w:szCs w:val="24"/>
        </w:rPr>
        <w:t>thus embracing different</w:t>
      </w:r>
      <w:r w:rsidR="00C979A0" w:rsidRPr="00AB74C0">
        <w:rPr>
          <w:rFonts w:ascii="Times New Roman" w:hAnsi="Times New Roman" w:cs="Times New Roman"/>
          <w:sz w:val="24"/>
          <w:szCs w:val="24"/>
        </w:rPr>
        <w:t xml:space="preserve"> learning style ensures that the student</w:t>
      </w:r>
      <w:r w:rsidR="00BC7C35">
        <w:rPr>
          <w:rFonts w:ascii="Times New Roman" w:hAnsi="Times New Roman" w:cs="Times New Roman"/>
          <w:sz w:val="24"/>
          <w:szCs w:val="24"/>
        </w:rPr>
        <w:t>s</w:t>
      </w:r>
      <w:r w:rsidR="00C979A0" w:rsidRPr="00AB74C0">
        <w:rPr>
          <w:rFonts w:ascii="Times New Roman" w:hAnsi="Times New Roman" w:cs="Times New Roman"/>
          <w:sz w:val="24"/>
          <w:szCs w:val="24"/>
        </w:rPr>
        <w:t xml:space="preserve"> are </w:t>
      </w:r>
      <w:r w:rsidR="00B357AE">
        <w:rPr>
          <w:rFonts w:ascii="Times New Roman" w:hAnsi="Times New Roman" w:cs="Times New Roman"/>
          <w:sz w:val="24"/>
          <w:szCs w:val="24"/>
        </w:rPr>
        <w:t>trained adequately</w:t>
      </w:r>
      <w:r w:rsidR="00C979A0" w:rsidRPr="00AB74C0">
        <w:rPr>
          <w:rFonts w:ascii="Times New Roman" w:hAnsi="Times New Roman" w:cs="Times New Roman"/>
          <w:sz w:val="24"/>
          <w:szCs w:val="24"/>
        </w:rPr>
        <w:t xml:space="preserve"> to tackle almost all the </w:t>
      </w:r>
      <w:r w:rsidR="006168CE" w:rsidRPr="00AB74C0">
        <w:rPr>
          <w:rFonts w:ascii="Times New Roman" w:hAnsi="Times New Roman" w:cs="Times New Roman"/>
          <w:sz w:val="24"/>
          <w:szCs w:val="24"/>
        </w:rPr>
        <w:t>challenges</w:t>
      </w:r>
      <w:r w:rsidR="00C979A0" w:rsidRPr="00AB74C0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B357AE">
        <w:rPr>
          <w:rFonts w:ascii="Times New Roman" w:hAnsi="Times New Roman" w:cs="Times New Roman"/>
          <w:sz w:val="24"/>
          <w:szCs w:val="24"/>
        </w:rPr>
        <w:t>may</w:t>
      </w:r>
      <w:r w:rsidR="00C979A0" w:rsidRPr="00AB74C0">
        <w:rPr>
          <w:rFonts w:ascii="Times New Roman" w:hAnsi="Times New Roman" w:cs="Times New Roman"/>
          <w:sz w:val="24"/>
          <w:szCs w:val="24"/>
        </w:rPr>
        <w:t xml:space="preserve"> </w:t>
      </w:r>
      <w:r w:rsidR="006168CE" w:rsidRPr="00AB74C0">
        <w:rPr>
          <w:rFonts w:ascii="Times New Roman" w:hAnsi="Times New Roman" w:cs="Times New Roman"/>
          <w:sz w:val="24"/>
          <w:szCs w:val="24"/>
        </w:rPr>
        <w:t>encounter in their nursing profession</w:t>
      </w:r>
      <w:r w:rsidR="00B357AE">
        <w:rPr>
          <w:rFonts w:ascii="Times New Roman" w:hAnsi="Times New Roman" w:cs="Times New Roman"/>
          <w:sz w:val="24"/>
          <w:szCs w:val="24"/>
        </w:rPr>
        <w:t xml:space="preserve"> (</w:t>
      </w:r>
      <w:r w:rsidR="00B357AE"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Flott &amp; Linden, 2016</w:t>
      </w:r>
      <w:r w:rsidR="00B357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F85544"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459BB04" w14:textId="4269BEFB" w:rsidR="00221C2C" w:rsidRPr="00221C2C" w:rsidRDefault="00B658AF" w:rsidP="006E3ED8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1C2C">
        <w:rPr>
          <w:rFonts w:ascii="Times New Roman" w:hAnsi="Times New Roman" w:cs="Times New Roman"/>
          <w:bCs/>
          <w:sz w:val="24"/>
          <w:szCs w:val="24"/>
        </w:rPr>
        <w:t>References</w:t>
      </w:r>
    </w:p>
    <w:p w14:paraId="4C66F461" w14:textId="77777777" w:rsidR="00221C2C" w:rsidRDefault="00221C2C" w:rsidP="006E3ED8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Dunn, D. M., &amp; Goodnight, L. J. (2016). </w:t>
      </w:r>
      <w:r w:rsidRPr="00AB74C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Communication: Embracing Difference</w:t>
      </w:r>
      <w:r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24BA14DE" w14:textId="77777777" w:rsidR="00221C2C" w:rsidRPr="00AB74C0" w:rsidRDefault="00221C2C" w:rsidP="006E3ED8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Flott, E. A., &amp; Linden, L. (2016). The clinical learning environment in nursing education: a concept analysis. </w:t>
      </w:r>
      <w:r w:rsidRPr="00AB74C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Advanced Nursing</w:t>
      </w:r>
      <w:r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B74C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72</w:t>
      </w:r>
      <w:r w:rsidRPr="00AB74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501-513.</w:t>
      </w:r>
    </w:p>
    <w:sectPr w:rsidR="00221C2C" w:rsidRPr="00AB7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0sTAysjAxMTA3NTFW0lEKTi0uzszPAykwrAUAU2FIySwAAAA="/>
  </w:docVars>
  <w:rsids>
    <w:rsidRoot w:val="007F5E58"/>
    <w:rsid w:val="000656FB"/>
    <w:rsid w:val="00163E48"/>
    <w:rsid w:val="00182B6C"/>
    <w:rsid w:val="001B617A"/>
    <w:rsid w:val="00221C2C"/>
    <w:rsid w:val="00276F6D"/>
    <w:rsid w:val="0056125D"/>
    <w:rsid w:val="006168CE"/>
    <w:rsid w:val="00620489"/>
    <w:rsid w:val="006E3ED8"/>
    <w:rsid w:val="007F5E58"/>
    <w:rsid w:val="008B5CF9"/>
    <w:rsid w:val="00AB74C0"/>
    <w:rsid w:val="00AC0527"/>
    <w:rsid w:val="00B357AE"/>
    <w:rsid w:val="00B658AF"/>
    <w:rsid w:val="00BC7C35"/>
    <w:rsid w:val="00C979A0"/>
    <w:rsid w:val="00F8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F5C74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2435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Melanie Arakelian</cp:lastModifiedBy>
  <cp:revision>2</cp:revision>
  <dcterms:created xsi:type="dcterms:W3CDTF">2019-10-30T23:07:00Z</dcterms:created>
  <dcterms:modified xsi:type="dcterms:W3CDTF">2019-10-30T23:07:00Z</dcterms:modified>
</cp:coreProperties>
</file>